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B0" w:rsidRDefault="00AE2EAF">
      <w:pPr>
        <w:spacing w:after="0" w:line="276" w:lineRule="auto"/>
        <w:ind w:left="-567" w:right="-284" w:firstLine="425"/>
        <w:jc w:val="center"/>
        <w:outlineLvl w:val="0"/>
        <w:rPr>
          <w:rFonts w:ascii="Times New Roman" w:eastAsia="Times New Roman" w:hAnsi="Times New Roman" w:cs="Times New Roman"/>
          <w:sz w:val="3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52"/>
          <w:lang w:eastAsia="ru-RU"/>
        </w:rPr>
        <w:t xml:space="preserve"> </w:t>
      </w:r>
    </w:p>
    <w:p w:rsidR="00B22FB0" w:rsidRDefault="00AE2EAF">
      <w:pPr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</w:t>
      </w:r>
    </w:p>
    <w:p w:rsidR="00B22FB0" w:rsidRDefault="00AE2EAF">
      <w:pPr>
        <w:ind w:left="-567" w:right="-284" w:firstLine="425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</w:t>
      </w:r>
      <w:bookmarkStart w:id="0" w:name="_GoBack"/>
      <w:bookmarkEnd w:id="0"/>
    </w:p>
    <w:p w:rsidR="00B22FB0" w:rsidRDefault="00B22FB0">
      <w:pPr>
        <w:ind w:left="-567" w:right="-284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2FB0" w:rsidRDefault="00B22FB0">
      <w:pPr>
        <w:ind w:left="-567" w:right="-284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CA5" w:rsidRPr="00FE1CA5" w:rsidRDefault="00AE2EAF">
      <w:pPr>
        <w:ind w:left="-567" w:right="-284" w:firstLine="425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FE1CA5">
        <w:rPr>
          <w:rFonts w:ascii="Times New Roman" w:hAnsi="Times New Roman" w:cs="Times New Roman"/>
          <w:sz w:val="44"/>
          <w:szCs w:val="44"/>
          <w:lang w:eastAsia="ru-RU"/>
        </w:rPr>
        <w:t xml:space="preserve">Консультация для родителей младшей группы на тему: </w:t>
      </w:r>
    </w:p>
    <w:p w:rsidR="00B22FB0" w:rsidRPr="00FE1CA5" w:rsidRDefault="00AE2EAF">
      <w:pPr>
        <w:ind w:left="-567" w:right="-284" w:firstLine="425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FE1CA5">
        <w:rPr>
          <w:rFonts w:ascii="Times New Roman" w:hAnsi="Times New Roman" w:cs="Times New Roman"/>
          <w:sz w:val="44"/>
          <w:szCs w:val="44"/>
          <w:lang w:eastAsia="ru-RU"/>
        </w:rPr>
        <w:t>«Сенсорное воспитание детей дошкольного возраста».</w:t>
      </w:r>
    </w:p>
    <w:p w:rsidR="00B22FB0" w:rsidRPr="00FE1CA5" w:rsidRDefault="00B22FB0">
      <w:pPr>
        <w:ind w:left="-567" w:right="-284" w:firstLine="425"/>
        <w:jc w:val="both"/>
        <w:rPr>
          <w:rFonts w:ascii="Times New Roman" w:hAnsi="Times New Roman" w:cs="Times New Roman"/>
          <w:b/>
          <w:outline/>
          <w:sz w:val="44"/>
          <w:szCs w:val="44"/>
          <w:lang w:eastAsia="ru-RU"/>
        </w:rPr>
      </w:pPr>
    </w:p>
    <w:p w:rsidR="00B22FB0" w:rsidRDefault="00AE2EAF">
      <w:pPr>
        <w:ind w:left="-567" w:right="-284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4036439"/>
            <wp:effectExtent l="0" t="0" r="0" b="0"/>
            <wp:docPr id="1026" name="Image1" descr="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403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FB0" w:rsidRDefault="00B22FB0">
      <w:pPr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C12" w:rsidRDefault="00FB3C12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FB3C12" w:rsidRDefault="00FB3C12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B22FB0" w:rsidRDefault="00AE2EAF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Сенсорное воспитание -</w:t>
      </w:r>
      <w:r>
        <w:rPr>
          <w:rFonts w:ascii="Times New Roman" w:hAnsi="Times New Roman" w:cs="Times New Roman"/>
          <w:sz w:val="28"/>
          <w:szCs w:val="28"/>
        </w:rPr>
        <w:t>  это развитие восприятия ребенком, и формирование его представления о внешних свойствах предметов: их форме, цвете, величине, положении в пространстве, запахе, вкусе и так далее.</w:t>
      </w:r>
    </w:p>
    <w:p w:rsidR="00B22FB0" w:rsidRDefault="00AE2EAF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Сенсорное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означает целенаправленное развитие и совершенствование сенсорных процессов (ощущений, восприятий, представлений). Сенсорное воспитание направлено на то, чтобы научить детей точно, полно, и расчленено воспринимать предметы, их разнообразные свойства и отношения (цвет, форму, величину, расположение в пространстве, высоту звуков и т.п.).</w:t>
      </w:r>
    </w:p>
    <w:p w:rsidR="00B22FB0" w:rsidRDefault="00AE2EAF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Ранний возраст – </w:t>
      </w:r>
      <w:r>
        <w:rPr>
          <w:rFonts w:ascii="Times New Roman" w:hAnsi="Times New Roman" w:cs="Times New Roman"/>
          <w:sz w:val="28"/>
          <w:szCs w:val="28"/>
        </w:rPr>
        <w:t>это период быстрого формирования всех свойственных человеку психофизиологических процессов. Умственное воспитание детей раннего возраста включает задачи сенсорного развития. Интеллектуальное развитие осуществляется в процессе игр их самостоятельной деятельности. Сенсорный чувственный опыт служит источником познания мира. В раннем детстве ребенок особенно чувствителен к сенсорным воздействиям. Упущение в формировании сенсорной сферы ребенка на ранних этапах его развития компенсируется с трудом, а порой невосполнимы.</w:t>
      </w:r>
    </w:p>
    <w:p w:rsidR="00B22FB0" w:rsidRDefault="00AE2EAF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Каково же значение сенсорного воспитания?</w:t>
      </w:r>
    </w:p>
    <w:p w:rsidR="00B22FB0" w:rsidRDefault="00AE2EAF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состоит в том, что сенсорное воспитание является основой для интеллектуального развития ребёнка, развивает внимание, воображение, память, наблюдательность. Сенсорное воспитание способствует усвоению сенсорных эталонов. Выделяют эталоны: цвета (красный, зелёный, синий, жёлтый), формы (треугольник, квадрат, прямоугольник, овал и т.д.), величины (большой, маленький, самый маленький и т.д.), вкуса (сладкий, кислый, горький, солёный), обоняния (запах гари, аромат духов и т.д.).</w:t>
      </w:r>
    </w:p>
    <w:p w:rsidR="00B22FB0" w:rsidRDefault="00AE2EAF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 (секунда, минута, час, сутки, неделя, месяц, год, день-ночь, зима-лето.) Эталоны пространственных представлений (вверх, вниз, право, влево и т.д.) Эталоны осязания (гладкий, колючий, пушистый и т.д.).</w:t>
      </w:r>
    </w:p>
    <w:p w:rsidR="00B22FB0" w:rsidRDefault="00AE2EAF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Сенсорное воспитание влияет на расширение словарного запаса ребёнка.</w:t>
      </w:r>
    </w:p>
    <w:p w:rsidR="00B22FB0" w:rsidRDefault="00AE2EAF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Сенсорное развитие происходит в самых различных видах детской деятельности. Особое место отводится играм, благодаря которым происходит накопления представлений об окружающем мире. </w:t>
      </w:r>
    </w:p>
    <w:p w:rsidR="00B22FB0" w:rsidRDefault="00AE2EAF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Роль родителей</w:t>
      </w:r>
      <w:r>
        <w:rPr>
          <w:rFonts w:ascii="Times New Roman" w:hAnsi="Times New Roman" w:cs="Times New Roman"/>
          <w:sz w:val="28"/>
          <w:szCs w:val="28"/>
        </w:rPr>
        <w:t> заключается в стимулировании интереса ребёнка к предметам окружающего мира. Сенсорное воспитание может осуществляться не только через предметную, но и через продуктивную деятельность: рисование, лепка, аппликация, конструирование.</w:t>
      </w:r>
    </w:p>
    <w:p w:rsidR="00B22FB0" w:rsidRDefault="00AE2EAF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возрасте перед сенсорным воспитанием стоят свои задачи. В раннем возрасте накапливаются представления о форме, цвете, величине.</w:t>
      </w:r>
    </w:p>
    <w:p w:rsidR="00B22FB0" w:rsidRDefault="00AE2EAF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среднем дошкольном</w:t>
      </w:r>
      <w:r>
        <w:rPr>
          <w:rFonts w:ascii="Times New Roman" w:hAnsi="Times New Roman" w:cs="Times New Roman"/>
          <w:sz w:val="28"/>
          <w:szCs w:val="28"/>
        </w:rPr>
        <w:t> возрасте у детей формируются сенсорные этапы – устойчивые, закреплённые в речи представления о цвете, геометрических фигурах, отношениях по величине между несколькими предметами.</w:t>
      </w:r>
    </w:p>
    <w:p w:rsidR="00B22FB0" w:rsidRDefault="00AE2EAF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старшем дошкольном</w:t>
      </w:r>
      <w:r>
        <w:rPr>
          <w:rFonts w:ascii="Times New Roman" w:hAnsi="Times New Roman" w:cs="Times New Roman"/>
          <w:sz w:val="28"/>
          <w:szCs w:val="28"/>
        </w:rPr>
        <w:t> возрасте, при усвоении грамоты большую роль играет фонематический слух – то есть  различение речевых звуков. Низкий уровень сенсорного развития сильно снижает возможность успешного обучения ребёнка в школе.</w:t>
      </w:r>
    </w:p>
    <w:p w:rsidR="00B22FB0" w:rsidRDefault="00AE2EAF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семье необходимо создать предметно-развивающую среду. Игрушки ребёнка должны быть изготовлены из различных материалов, игрушки для построения ряда по возрастанию-убыванию: пирамидки, матрешки и т.д.</w:t>
      </w:r>
    </w:p>
    <w:p w:rsidR="00B22FB0" w:rsidRDefault="00AE2EAF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Игрушки, в которых используются разные принципы извлечения звука.</w:t>
      </w:r>
    </w:p>
    <w:p w:rsidR="00B22FB0" w:rsidRDefault="00AE2EAF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Шумящие и гремящие игрушки можно изготовить самостоятельно. Необходимо иметь несколько видов мозаики, шнуровки, конструкторы, книги с изображением окружающих предметов, животных.</w:t>
      </w:r>
    </w:p>
    <w:p w:rsidR="00B22FB0" w:rsidRDefault="00AE2EAF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Уважаемые родители! Для того, чтобы планомерно и систематически осуществлять сенсорное воспитание ребенка в семье, необходимо знать основные принципы построения общения с детьми.</w:t>
      </w:r>
    </w:p>
    <w:p w:rsidR="00B22FB0" w:rsidRDefault="00AE2EAF">
      <w:pPr>
        <w:numPr>
          <w:ilvl w:val="0"/>
          <w:numId w:val="2"/>
        </w:numPr>
        <w:tabs>
          <w:tab w:val="left" w:pos="142"/>
          <w:tab w:val="left" w:pos="284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Любознательные дети растут у любознательных родителей. Не поддавайтесь иллюзии, что вы все обо всем уже знаете. Открывайте мир вместе с вашим ребенком.</w:t>
      </w:r>
    </w:p>
    <w:p w:rsidR="00B22FB0" w:rsidRDefault="00AE2EAF">
      <w:pPr>
        <w:numPr>
          <w:ilvl w:val="0"/>
          <w:numId w:val="2"/>
        </w:numPr>
        <w:tabs>
          <w:tab w:val="left" w:pos="142"/>
          <w:tab w:val="left" w:pos="284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Говорите с ребенком- сначала называя окружающие предметы, позже – действия, признаки и свойства предметов, объясняйте окружающий мир и формулируйте закономерности, рассуждайте вслух, обосновывайте свои  суждения.</w:t>
      </w:r>
    </w:p>
    <w:p w:rsidR="00B22FB0" w:rsidRDefault="00AE2EAF">
      <w:pPr>
        <w:numPr>
          <w:ilvl w:val="0"/>
          <w:numId w:val="2"/>
        </w:numPr>
        <w:tabs>
          <w:tab w:val="left" w:pos="142"/>
          <w:tab w:val="left" w:pos="284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Задавайте ребенку как можно больше вопросов.</w:t>
      </w:r>
    </w:p>
    <w:p w:rsidR="00B22FB0" w:rsidRDefault="00AE2EAF">
      <w:pPr>
        <w:numPr>
          <w:ilvl w:val="0"/>
          <w:numId w:val="2"/>
        </w:numPr>
        <w:tabs>
          <w:tab w:val="left" w:pos="142"/>
          <w:tab w:val="left" w:pos="284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внимательно выслушивайте рассуждения ребенка и никогда не иронизируйте над ними. Уважайте его интеллектуальный труд.</w:t>
      </w:r>
    </w:p>
    <w:p w:rsidR="00B22FB0" w:rsidRDefault="00AE2EAF">
      <w:pPr>
        <w:numPr>
          <w:ilvl w:val="0"/>
          <w:numId w:val="2"/>
        </w:numPr>
        <w:tabs>
          <w:tab w:val="left" w:pos="142"/>
          <w:tab w:val="left" w:pos="284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Отыскивайте и приносите домой любопытные вещи, книги, истории. Делитесь этим с ребенком. Пусть он не все и не сразу поймет: развивающее общение — это всегда немного общение «навырост».</w:t>
      </w:r>
    </w:p>
    <w:p w:rsidR="00B22FB0" w:rsidRDefault="00AE2EAF">
      <w:pPr>
        <w:numPr>
          <w:ilvl w:val="0"/>
          <w:numId w:val="2"/>
        </w:numPr>
        <w:tabs>
          <w:tab w:val="left" w:pos="142"/>
          <w:tab w:val="left" w:pos="284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возможности, много путешествуйте с ребенком.</w:t>
      </w:r>
    </w:p>
    <w:p w:rsidR="00B22FB0" w:rsidRDefault="00AE2EAF">
      <w:pPr>
        <w:numPr>
          <w:ilvl w:val="0"/>
          <w:numId w:val="2"/>
        </w:numPr>
        <w:tabs>
          <w:tab w:val="left" w:pos="142"/>
          <w:tab w:val="left" w:pos="284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Приглашайте в дом интересных людей, при общении с ними не отправляйте ребенка «поиграть в соседней комнате».</w:t>
      </w:r>
    </w:p>
    <w:p w:rsidR="00B22FB0" w:rsidRDefault="00AE2EAF">
      <w:pPr>
        <w:numPr>
          <w:ilvl w:val="0"/>
          <w:numId w:val="2"/>
        </w:numPr>
        <w:tabs>
          <w:tab w:val="left" w:pos="142"/>
          <w:tab w:val="left" w:pos="284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Ходите с ребенком в музеи.</w:t>
      </w:r>
    </w:p>
    <w:p w:rsidR="00B22FB0" w:rsidRDefault="00AE2EAF">
      <w:pPr>
        <w:numPr>
          <w:ilvl w:val="0"/>
          <w:numId w:val="2"/>
        </w:numPr>
        <w:tabs>
          <w:tab w:val="left" w:pos="142"/>
          <w:tab w:val="left" w:pos="284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Проводите совместные наблюдения и опыты.</w:t>
      </w:r>
    </w:p>
    <w:p w:rsidR="00B22FB0" w:rsidRDefault="00AE2EAF">
      <w:pPr>
        <w:numPr>
          <w:ilvl w:val="0"/>
          <w:numId w:val="2"/>
        </w:numPr>
        <w:tabs>
          <w:tab w:val="left" w:pos="142"/>
          <w:tab w:val="left" w:pos="284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 поддерживайте исследовательскую деятельность ребенка. Поощряйте его инициативу и самостоятельность. Создавайте условия для реализации его замыслов.</w:t>
      </w:r>
    </w:p>
    <w:p w:rsidR="00B22FB0" w:rsidRDefault="00AE2EAF">
      <w:pPr>
        <w:numPr>
          <w:ilvl w:val="0"/>
          <w:numId w:val="2"/>
        </w:numPr>
        <w:tabs>
          <w:tab w:val="left" w:pos="142"/>
          <w:tab w:val="left" w:pos="284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 свои увлечения предметом общения с ребенком.</w:t>
      </w:r>
    </w:p>
    <w:p w:rsidR="00B22FB0" w:rsidRDefault="00AE2EAF">
      <w:pPr>
        <w:tabs>
          <w:tab w:val="left" w:pos="284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хотим, чтобы наши дети были лучше нас – красивее, талантливее, умнее. Природа подарила им эту возможность, которую нужно раскрыть, сохранить, а дальше они будут радовать нас, удивлять и восхищать.</w:t>
      </w:r>
    </w:p>
    <w:p w:rsidR="00B22FB0" w:rsidRDefault="00AE2EAF">
      <w:pPr>
        <w:tabs>
          <w:tab w:val="left" w:pos="284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дошкольника очень – ответственный. Поэтому нам надо помнить: все, что происходит в непосредственном окружении малыша, преобразуется в его душе, а Вам родители нужно только развивать способности Вашего ребёнка,ценить его потенциал и помогать ему во всём.</w:t>
      </w:r>
    </w:p>
    <w:p w:rsidR="00B22FB0" w:rsidRDefault="00AE2EAF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 для родителей по созданию предметно-развивающей среды в семье.</w:t>
      </w:r>
    </w:p>
    <w:p w:rsidR="00B22FB0" w:rsidRDefault="00AE2EAF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1.5 – 2,5 года.</w:t>
      </w:r>
    </w:p>
    <w:p w:rsidR="00B22FB0" w:rsidRDefault="00AE2EAF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период для познавательного развития ребенка решающее значение имеет богатство окружающей его среды:</w:t>
      </w:r>
    </w:p>
    <w:p w:rsidR="00B22FB0" w:rsidRDefault="00AE2EAF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Желательно, чтобы ребенка окружали игрушки из различных материалов – дерева, камня, глины, металла, разных по фактуре тканей и т.п., причем предпочтение желательно отдавать природным материалам  и объектам;</w:t>
      </w:r>
    </w:p>
    <w:p w:rsidR="00B22FB0" w:rsidRDefault="00AE2EAF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в этом возрасте имеют игры с песком и водой, когда ребенок имеет возможность пересыпать и переливать из одной емкости в другую;</w:t>
      </w:r>
    </w:p>
    <w:p w:rsidR="00B22FB0" w:rsidRDefault="00AE2EAF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движущиеся игрушки;</w:t>
      </w:r>
    </w:p>
    <w:p w:rsidR="00B22FB0" w:rsidRDefault="00AE2EAF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Игрушки для построения ряда по возрастанию-убыванию: пирамидки, матрешки и т.д.;</w:t>
      </w:r>
    </w:p>
    <w:p w:rsidR="00B22FB0" w:rsidRDefault="00AE2EAF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Игрушки, в которых используются разные принципы извлечения звука;</w:t>
      </w:r>
    </w:p>
    <w:p w:rsidR="00B22FB0" w:rsidRDefault="00AE2EAF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Самодельные свистящие, шумящие, гремящие, скрипящие, шуршащие предметы.</w:t>
      </w:r>
    </w:p>
    <w:p w:rsidR="00B22FB0" w:rsidRDefault="00AE2EAF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могут быть:</w:t>
      </w:r>
    </w:p>
    <w:p w:rsidR="00B22FB0" w:rsidRDefault="00AE2EAF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 банки из-под кофе, чая, соков, наполненные горохом, косточками, фантиками, песком, скрепками, пуговицами и т.д.</w:t>
      </w:r>
    </w:p>
    <w:p w:rsidR="00B22FB0" w:rsidRDefault="00AE2EAF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шуршащие метелки из обрезков магнитофонной ленты, бумаги, полиэтилена и т.п.</w:t>
      </w:r>
    </w:p>
    <w:p w:rsidR="00B22FB0" w:rsidRDefault="00AE2EAF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погремушки из нанизанных на проволоку пуговиц, пластмассовых и металлических бусин, колокольчиков и т.п.</w:t>
      </w:r>
    </w:p>
    <w:p w:rsidR="00B22FB0" w:rsidRDefault="00AE2EAF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ожерелья из ягод рябины, скатанных фантиков, пуговиц, косточек, орехов, желудей, каштанов и т.д.</w:t>
      </w:r>
    </w:p>
    <w:p w:rsidR="00B22FB0" w:rsidRDefault="00AE2EAF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шуршащие при трении друг о друга еловые шишки, оберточная бумага, шумящие морские раковины, палочки разной толщины из дерева разных пород.</w:t>
      </w:r>
    </w:p>
    <w:p w:rsidR="00B22FB0" w:rsidRDefault="00AE2EAF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перевернутые детские формочки, ведра,</w:t>
      </w:r>
    </w:p>
    <w:p w:rsidR="00B22FB0" w:rsidRDefault="00AE2EAF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свистки и дудочки из глины и дерева.</w:t>
      </w:r>
    </w:p>
    <w:p w:rsidR="00B22FB0" w:rsidRDefault="00AE2EAF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Конструкторы и мозаика;</w:t>
      </w:r>
    </w:p>
    <w:p w:rsidR="00B22FB0" w:rsidRDefault="00AE2EAF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Разнообразные изобразительные материалы: бумага разной фактуры, плотности и цвета, пластилин, воск, краски, карандаши, фломастеры, мелки и т.д.</w:t>
      </w:r>
    </w:p>
    <w:p w:rsidR="00B22FB0" w:rsidRDefault="00AE2EAF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контрастных размеров, и игрушки различной формы (круглые, кубические),</w:t>
      </w:r>
    </w:p>
    <w:p w:rsidR="00B22FB0" w:rsidRDefault="00AE2EAF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Емкости, с которыми можно производить прямые и обратные действия: положить-достать, насыпать-высыпать и т.д.</w:t>
      </w:r>
    </w:p>
    <w:p w:rsidR="00B22FB0" w:rsidRDefault="00AE2EAF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с большими предметными картинками,</w:t>
      </w:r>
    </w:p>
    <w:p w:rsidR="00B22FB0" w:rsidRDefault="00AE2EAF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Качели, прыгунки, мягкие модули.</w:t>
      </w:r>
    </w:p>
    <w:p w:rsidR="00B22FB0" w:rsidRDefault="00AE2EAF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Для детей 2,5 – 4 года.</w:t>
      </w:r>
    </w:p>
    <w:p w:rsidR="00B22FB0" w:rsidRDefault="00AE2EAF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Развивающую среду разумно дополнить следующими предметами:</w:t>
      </w:r>
    </w:p>
    <w:p w:rsidR="00B22FB0" w:rsidRDefault="00AE2EAF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Разрезные картинки, кубики с картинками;</w:t>
      </w:r>
    </w:p>
    <w:p w:rsidR="00B22FB0" w:rsidRDefault="00AE2EAF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Парные картинки;</w:t>
      </w:r>
    </w:p>
    <w:p w:rsidR="00B22FB0" w:rsidRDefault="00AE2EAF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Трехместные матрешки, пирамидки, формы-вкладыши;</w:t>
      </w:r>
    </w:p>
    <w:p w:rsidR="00B22FB0" w:rsidRDefault="00AE2EAF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видов мозаики;</w:t>
      </w:r>
    </w:p>
    <w:p w:rsidR="00B22FB0" w:rsidRDefault="00AE2EAF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Разнообразные некомплектные конструкторы;</w:t>
      </w:r>
    </w:p>
    <w:p w:rsidR="00B22FB0" w:rsidRDefault="00AE2EAF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с разным принципом звукоизвлечения (пианино, бубен, маракасы, гитара, трещотка и др.); и банки разного размера;</w:t>
      </w:r>
    </w:p>
    <w:p w:rsidR="00B22FB0" w:rsidRDefault="00AE2EAF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Шнуровки, застегивающиеся коврики.</w:t>
      </w:r>
    </w:p>
    <w:p w:rsidR="00B22FB0" w:rsidRDefault="00AE2EAF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Машинки крупные и средние, куклы разной величины,  мебель;</w:t>
      </w:r>
    </w:p>
    <w:p w:rsidR="00B22FB0" w:rsidRDefault="00AE2EAF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Игрушечные животные;</w:t>
      </w:r>
    </w:p>
    <w:p w:rsidR="00B22FB0" w:rsidRDefault="00AE2EAF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Тканевые мячики;</w:t>
      </w:r>
    </w:p>
    <w:p w:rsidR="00B22FB0" w:rsidRDefault="00AE2EAF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с реальными изображениями животных, окружающих предметов.</w:t>
      </w:r>
    </w:p>
    <w:sectPr w:rsidR="00B22FB0" w:rsidSect="00B22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EAF" w:rsidRDefault="00AE2EAF" w:rsidP="00B22FB0">
      <w:pPr>
        <w:spacing w:after="0" w:line="240" w:lineRule="auto"/>
      </w:pPr>
      <w:r>
        <w:separator/>
      </w:r>
    </w:p>
  </w:endnote>
  <w:endnote w:type="continuationSeparator" w:id="0">
    <w:p w:rsidR="00AE2EAF" w:rsidRDefault="00AE2EAF" w:rsidP="00B2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B0" w:rsidRDefault="00B22FB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B0" w:rsidRDefault="00B22F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EAF" w:rsidRDefault="00AE2EAF" w:rsidP="00B22FB0">
      <w:pPr>
        <w:spacing w:after="0" w:line="240" w:lineRule="auto"/>
      </w:pPr>
      <w:r>
        <w:separator/>
      </w:r>
    </w:p>
  </w:footnote>
  <w:footnote w:type="continuationSeparator" w:id="0">
    <w:p w:rsidR="00AE2EAF" w:rsidRDefault="00AE2EAF" w:rsidP="00B22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B0" w:rsidRDefault="00B22F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B0" w:rsidRDefault="00B22FB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B0" w:rsidRDefault="00B22F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26A0C6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multilevel"/>
    <w:tmpl w:val="3628E67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multilevel"/>
    <w:tmpl w:val="340CFFF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81871"/>
    <w:multiLevelType w:val="multilevel"/>
    <w:tmpl w:val="4B6A908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FB0"/>
    <w:rsid w:val="002B1A5E"/>
    <w:rsid w:val="00422F78"/>
    <w:rsid w:val="009E0D85"/>
    <w:rsid w:val="00AE2EAF"/>
    <w:rsid w:val="00B22FB0"/>
    <w:rsid w:val="00FB3C12"/>
    <w:rsid w:val="00FE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B0"/>
  </w:style>
  <w:style w:type="paragraph" w:styleId="1">
    <w:name w:val="heading 1"/>
    <w:basedOn w:val="a"/>
    <w:next w:val="a"/>
    <w:link w:val="10"/>
    <w:uiPriority w:val="9"/>
    <w:qFormat/>
    <w:rsid w:val="00B22F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FB0"/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styleId="a3">
    <w:name w:val="Hyperlink"/>
    <w:basedOn w:val="a0"/>
    <w:uiPriority w:val="99"/>
    <w:rsid w:val="00B22FB0"/>
    <w:rPr>
      <w:color w:val="0563C1"/>
      <w:u w:val="single"/>
    </w:rPr>
  </w:style>
  <w:style w:type="paragraph" w:styleId="a4">
    <w:name w:val="header"/>
    <w:basedOn w:val="a"/>
    <w:link w:val="a5"/>
    <w:uiPriority w:val="99"/>
    <w:rsid w:val="00B22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FB0"/>
  </w:style>
  <w:style w:type="paragraph" w:styleId="a6">
    <w:name w:val="footer"/>
    <w:basedOn w:val="a"/>
    <w:link w:val="a7"/>
    <w:uiPriority w:val="99"/>
    <w:rsid w:val="00B22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FB0"/>
  </w:style>
  <w:style w:type="paragraph" w:styleId="a8">
    <w:name w:val="Balloon Text"/>
    <w:basedOn w:val="a"/>
    <w:link w:val="a9"/>
    <w:uiPriority w:val="99"/>
    <w:rsid w:val="00B2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B22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1153</Words>
  <Characters>6577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Елена</cp:lastModifiedBy>
  <cp:revision>3</cp:revision>
  <dcterms:created xsi:type="dcterms:W3CDTF">2019-01-17T07:26:00Z</dcterms:created>
  <dcterms:modified xsi:type="dcterms:W3CDTF">2019-01-17T07:30:00Z</dcterms:modified>
</cp:coreProperties>
</file>